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0163917541504" w:lineRule="auto"/>
        <w:ind w:left="40.68000793457031" w:right="943.8397216796875" w:hanging="9.919967651367188"/>
        <w:jc w:val="left"/>
        <w:rPr>
          <w:rFonts w:ascii="Open Sans" w:cs="Open Sans" w:eastAsia="Open Sans" w:hAnsi="Open Sans"/>
          <w:b w:val="1"/>
          <w:i w:val="0"/>
          <w:smallCaps w:val="0"/>
          <w:strike w:val="0"/>
          <w:color w:val="000000"/>
          <w:sz w:val="32"/>
          <w:szCs w:val="32"/>
          <w:u w:val="none"/>
          <w:shd w:fill="auto" w:val="clear"/>
          <w:vertAlign w:val="baseline"/>
        </w:rPr>
      </w:pPr>
      <w:r w:rsidDel="00000000" w:rsidR="00000000" w:rsidRPr="00000000">
        <w:rPr>
          <w:rFonts w:ascii="Open Sans" w:cs="Open Sans" w:eastAsia="Open Sans" w:hAnsi="Open Sans"/>
          <w:b w:val="1"/>
          <w:i w:val="0"/>
          <w:smallCaps w:val="0"/>
          <w:strike w:val="0"/>
          <w:color w:val="000000"/>
          <w:sz w:val="32"/>
          <w:szCs w:val="32"/>
          <w:u w:val="none"/>
          <w:shd w:fill="auto" w:val="clear"/>
          <w:vertAlign w:val="baseline"/>
          <w:rtl w:val="0"/>
        </w:rPr>
        <w:t xml:space="preserve">10 Jahre Companisto – Eine bessere Gesellschaft durch  Innovation und Unternehmertum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8720703125" w:line="271.95170402526855" w:lineRule="auto"/>
        <w:ind w:left="11.880035400390625" w:right="-3.45947265625" w:hanging="2.6399993896484375"/>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Als Companisto vor zehn Jahren durch David Rhotert und Tamo Zwinge in Berlin gegründet  wurde, stand vor allem eines fest – die Vision: Eine Gesellschaft, die durch Innovationen und  Unternehmertum eine bessere Welt erschaffen kann. Beeindruckt durch den Wahlkampf von  Barack Obama, der einen Großteil seiner Wahlkampfspenden aus Crowdfunding generierte,  gründeten die beiden Rechtsanwälte eine der ersten Crowdinvesting-Plattformen in  Deutschland. Ziel der Plattform war es, dass viele Anleger zusammen in innovative Startups  investieren und später von diesem Erfolg auch finanziell profitieren.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71337890625" w:line="240" w:lineRule="auto"/>
        <w:ind w:left="33.480072021484375"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Kapital für Innovationen: Eine gesamtgesellschaftliche Aufgabe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1943359375" w:line="271.48221015930176" w:lineRule="auto"/>
        <w:ind w:left="11.880035400390625" w:right="0.1611328125" w:firstLine="21.559982299804688"/>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Das erste über Companisto finanzierte Startup war gleich ein voller Erfolg. Doxter startete  ebenfalls 2012 als Buchungsplattform für Arzttermine und erhielt dafür 100.000 Euro Kapital  von mehr als 400 Companisten. In nur vier Jahren mauserte sich Doxter zum Marktführer in  Deutschland und wurde 2016 vom Wettbewerber Doctena übernommen, was für die  Investoren der ersten Stunde eine sechsstellige Auszahlung zur Folge hatte.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01025390625" w:line="272.7272129058838" w:lineRule="auto"/>
        <w:ind w:left="14.520034790039062" w:right="-3.499755859375" w:firstLine="4.4000244140625"/>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„Investitionen in Startups und Wachstumsunternehmen sind aus unserer Sicht eine  gesamtgesellschaftliche Aufgabe, die dazu dient, weiter bahnbrechende Innovationen am  Standort Deutschland zu ermöglichen“, meint Companisto-Gründer David Rhotert. „Ein  wichtiger Teil davon sind private Investitionen in junge Unternehmen. Wir wirken bereits in  frühen Unternehmensphasen daran mit, bahnbrechende Innovationen zu ermöglichen, aber  auch späteres Wachstum zu begleiten.“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598876953125" w:line="271.1038112640381" w:lineRule="auto"/>
        <w:ind w:left="11.880035400390625" w:right="2.103271484375" w:firstLine="21.559982299804688"/>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Ein Unternehmen, das Companisto in seinem Wachstum von Anfang an begleitet hat, ist  HERO. Der Anbieter für Handwerker-Software erhielt zwischen 2016 und 2021 über 3  Finanzierungsrunden hinweg knapp 3 Millionen EUR Kapital von fast 1.000 Companisten. Von  Anfang an war jedoch klar, dass HERO auch Kapital von großen Venture-Capital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7705078125" w:line="272.6180076599121" w:lineRule="auto"/>
        <w:ind w:left="23.100051879882812" w:right="-2.860107421875" w:firstLine="2.20001220703125"/>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Gesellschaften (VC) brauchen würde, wenn es weiterwachsen und erfolgreich sein wollte. Im  Sommer 2022 erhielt HERO dann die größte VC-Anschlussfinanzierung aller Portfolio  Unternehmen Companistos. Der renommierte VC Cusp Capital, der u.a. auch an Zalando,  Klarna und Uber beteiligt ist, investierte 8 Mio. EUR Wagniskapital in das Companisto Portfolio  Unternehmen.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5987548828125" w:line="272.7696704864502" w:lineRule="auto"/>
        <w:ind w:left="11.880035400390625" w:right="-2.520751953125" w:firstLine="21.559982299804688"/>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Den größten Exit in der Unternehmensgeschichte von Companisto legte KoRo hin. 2018 warb  das Food-Startup über Companisto rund 400.000 Euro von mehr als 600 Companisten ein. In  nur wenigen Jahren steigerte KoRo, das über einen Online-Shop Trockenfrüchte in  Großpackungen auf direktem Weg zum Endkunden bringt, seinen Umsatz von 2 Mio. auf über  60 Mio. Euro. Das machte auch die Venture-Capital-Gesellschaften HV Capital, Five Season  Ventures und Partech neugierig, die die Anteile der Companisten zum sechsfachen Return  übernahmen.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118530273438" w:line="374.84999656677246" w:lineRule="auto"/>
        <w:ind w:left="33.44001770019531" w:right="7.52197265625" w:hanging="21.559982299804688"/>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Vom Nachrangdarlehen zu digitalen Eigenkapital-Investments </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Ein wichtiger Baustein in der Erfolgsgeschichte von Companisto war die Digitalisierung des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3945808410645" w:lineRule="auto"/>
        <w:ind w:left="0" w:right="-5" w:firstLine="33.44001770019531"/>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Investment-Prozesses. Als Companisto 2012 an den Start ging, wurden die ersten Investments  noch in Form stiller Beteiligungen vorgenommen. Mit der Regulierung des bis dahin noch  jungen Marktes erfolgte 2013 die Umstellung auf partiarische Nachrangdarlehen, die bei  Companisto bis 2018 als Beteiligungsform ihre Anwendung fanden.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48291015625" w:line="271.8186092376709" w:lineRule="auto"/>
        <w:ind w:left="22.000045776367188" w:right="-3.060302734375" w:firstLine="11.439971923828125"/>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Doch mit zunehmender Professionalisierung der Plattform wurde auch die Investorenschaft  auf Companisto erfahrener und äußerte immer wieder den Wunsch, so zu investieren wie  professionelle VC‘s auch: direkt in das Eigenkapital eines Unternehmens. 2018 machte  Companisto diesen Weg erstmals in Deutschland auch für Privatinvestoren frei. Seitdem  können Privatinvestoren in einem vollständig digitalen Prozess Eigenkapital-Investments über  die Plattform vornehmen.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93017578125" w:line="272.7088737487793" w:lineRule="auto"/>
        <w:ind w:left="15.1800537109375" w:right="-3.359375" w:firstLine="18.259963989257812"/>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Durch dieses Angebot konnte Companisto seine Investorenschaft ausbauen und mehr Kapital  für innovative Unternehmen bereitstellen. Inzwischen hat Companisto ein Netzwerk aus  128.000 Privatinvestoren aufgebaut und verfügt darüber hinaus über einen digital  organisierten Business Angel Club. Rund 1.700 Business Angels investieren dort mit  Investments ab 10.000 EUR in das Eigenkapital der Unternehmen.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6767578125" w:line="240" w:lineRule="auto"/>
        <w:ind w:left="33.44001770019531"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Mehr Informationen zu Companisto gibt es unter </w:t>
      </w:r>
      <w:r w:rsidDel="00000000" w:rsidR="00000000" w:rsidRPr="00000000">
        <w:rPr>
          <w:rFonts w:ascii="Open Sans" w:cs="Open Sans" w:eastAsia="Open Sans" w:hAnsi="Open Sans"/>
          <w:b w:val="0"/>
          <w:i w:val="0"/>
          <w:smallCaps w:val="0"/>
          <w:strike w:val="0"/>
          <w:color w:val="0563c1"/>
          <w:sz w:val="22"/>
          <w:szCs w:val="22"/>
          <w:u w:val="single"/>
          <w:shd w:fill="auto" w:val="clear"/>
          <w:vertAlign w:val="baseline"/>
          <w:rtl w:val="0"/>
        </w:rPr>
        <w:t xml:space="preserve">www.companisto.com</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w:t>
      </w:r>
    </w:p>
    <w:sectPr>
      <w:pgSz w:h="16840" w:w="11900" w:orient="portrait"/>
      <w:pgMar w:bottom="1310.4998779296875" w:top="2000.599365234375" w:left="1123.6199951171875" w:right="1068.3996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